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6D" w:rsidRDefault="00CE3D6D" w:rsidP="00CE3D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en-US"/>
        </w:rPr>
      </w:pPr>
      <w:r>
        <w:rPr>
          <w:rFonts w:ascii="Times New Roman" w:hAnsi="Times New Roman"/>
          <w:sz w:val="24"/>
          <w:szCs w:val="24"/>
          <w:lang w:eastAsia="ru-RU" w:bidi="en-US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 w:bidi="en-US"/>
        </w:rPr>
        <w:t>Тальменского</w:t>
      </w:r>
      <w:proofErr w:type="spellEnd"/>
      <w:r>
        <w:rPr>
          <w:rFonts w:ascii="Times New Roman" w:hAnsi="Times New Roman"/>
          <w:sz w:val="24"/>
          <w:szCs w:val="24"/>
          <w:lang w:eastAsia="ru-RU" w:bidi="en-US"/>
        </w:rPr>
        <w:t xml:space="preserve"> района Алтайского края</w:t>
      </w:r>
    </w:p>
    <w:p w:rsidR="00CE3D6D" w:rsidRDefault="00CE3D6D" w:rsidP="00CE3D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en-US"/>
        </w:rPr>
      </w:pPr>
      <w:r>
        <w:rPr>
          <w:rFonts w:ascii="Times New Roman" w:hAnsi="Times New Roman"/>
          <w:sz w:val="24"/>
          <w:szCs w:val="24"/>
          <w:lang w:eastAsia="ru-RU" w:bidi="en-US"/>
        </w:rPr>
        <w:t>Муниципальное казенное  общеобразовательное учреждение</w:t>
      </w:r>
    </w:p>
    <w:p w:rsidR="00CE3D6D" w:rsidRDefault="00CE3D6D" w:rsidP="00CE3D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en-US"/>
        </w:rPr>
      </w:pPr>
      <w:r>
        <w:rPr>
          <w:rFonts w:ascii="Times New Roman" w:hAnsi="Times New Roman"/>
          <w:sz w:val="24"/>
          <w:szCs w:val="24"/>
          <w:lang w:eastAsia="ru-RU" w:bidi="en-US"/>
        </w:rPr>
        <w:t>«</w:t>
      </w:r>
      <w:proofErr w:type="spellStart"/>
      <w:r>
        <w:rPr>
          <w:rFonts w:ascii="Times New Roman" w:hAnsi="Times New Roman"/>
          <w:sz w:val="24"/>
          <w:szCs w:val="24"/>
          <w:lang w:eastAsia="ru-RU" w:bidi="en-US"/>
        </w:rPr>
        <w:t>Ларичихинская</w:t>
      </w:r>
      <w:proofErr w:type="spellEnd"/>
      <w:r>
        <w:rPr>
          <w:rFonts w:ascii="Times New Roman" w:hAnsi="Times New Roman"/>
          <w:sz w:val="24"/>
          <w:szCs w:val="24"/>
          <w:lang w:eastAsia="ru-RU" w:bidi="en-US"/>
        </w:rPr>
        <w:t xml:space="preserve"> средняя общеобразовательная школа»</w:t>
      </w:r>
    </w:p>
    <w:p w:rsidR="00CE3D6D" w:rsidRDefault="00CE3D6D" w:rsidP="00CE3D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 w:bidi="en-US"/>
        </w:rPr>
      </w:pPr>
      <w:proofErr w:type="spellStart"/>
      <w:r>
        <w:rPr>
          <w:rFonts w:ascii="Times New Roman" w:hAnsi="Times New Roman"/>
          <w:sz w:val="24"/>
          <w:szCs w:val="24"/>
          <w:lang w:val="en-US" w:eastAsia="ru-RU" w:bidi="en-US"/>
        </w:rPr>
        <w:t>Тальменского</w:t>
      </w:r>
      <w:proofErr w:type="spellEnd"/>
      <w:r>
        <w:rPr>
          <w:rFonts w:ascii="Times New Roman" w:hAnsi="Times New Roman"/>
          <w:sz w:val="24"/>
          <w:szCs w:val="24"/>
          <w:lang w:val="en-US" w:eastAsia="ru-RU" w:bidi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 w:bidi="en-US"/>
        </w:rPr>
        <w:t>района</w:t>
      </w:r>
      <w:proofErr w:type="spellEnd"/>
      <w:r>
        <w:rPr>
          <w:rFonts w:ascii="Times New Roman" w:hAnsi="Times New Roman"/>
          <w:sz w:val="24"/>
          <w:szCs w:val="24"/>
          <w:lang w:val="en-US" w:eastAsia="ru-RU" w:bidi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 w:bidi="en-US"/>
        </w:rPr>
        <w:t>Алтайского</w:t>
      </w:r>
      <w:proofErr w:type="spellEnd"/>
      <w:r>
        <w:rPr>
          <w:rFonts w:ascii="Times New Roman" w:hAnsi="Times New Roman"/>
          <w:sz w:val="24"/>
          <w:szCs w:val="24"/>
          <w:lang w:val="en-US" w:eastAsia="ru-RU" w:bidi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 w:bidi="en-US"/>
        </w:rPr>
        <w:t>края</w:t>
      </w:r>
      <w:proofErr w:type="spellEnd"/>
    </w:p>
    <w:p w:rsidR="00CE3D6D" w:rsidRDefault="00CE3D6D" w:rsidP="00CE3D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en-US"/>
        </w:rPr>
      </w:pPr>
    </w:p>
    <w:p w:rsidR="00CE3D6D" w:rsidRDefault="00CE3D6D" w:rsidP="00CE3D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65" w:type="dxa"/>
        <w:tblLayout w:type="fixed"/>
        <w:tblLook w:val="01E0" w:firstRow="1" w:lastRow="1" w:firstColumn="1" w:lastColumn="1" w:noHBand="0" w:noVBand="0"/>
      </w:tblPr>
      <w:tblGrid>
        <w:gridCol w:w="3438"/>
        <w:gridCol w:w="3907"/>
        <w:gridCol w:w="3320"/>
      </w:tblGrid>
      <w:tr w:rsidR="00CE3D6D" w:rsidTr="00CE3D6D">
        <w:trPr>
          <w:trHeight w:val="2071"/>
        </w:trPr>
        <w:tc>
          <w:tcPr>
            <w:tcW w:w="3438" w:type="dxa"/>
          </w:tcPr>
          <w:p w:rsidR="00CE3D6D" w:rsidRDefault="00CE3D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ПРИНЯТО</w:t>
            </w:r>
          </w:p>
          <w:p w:rsidR="00CE3D6D" w:rsidRDefault="00CE3D6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методического объединения протокол</w:t>
            </w:r>
          </w:p>
          <w:p w:rsidR="00CE3D6D" w:rsidRDefault="004E04D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1 от  26</w:t>
            </w:r>
            <w:r w:rsidR="00201601">
              <w:rPr>
                <w:rFonts w:ascii="Times New Roman" w:hAnsi="Times New Roman"/>
                <w:sz w:val="24"/>
                <w:szCs w:val="24"/>
                <w:lang w:eastAsia="ru-RU"/>
              </w:rPr>
              <w:t>.08. 2024</w:t>
            </w:r>
            <w:r w:rsidR="00CE3D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CE3D6D" w:rsidRDefault="00CE3D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Руководитель МО</w:t>
            </w:r>
          </w:p>
          <w:p w:rsidR="00CE3D6D" w:rsidRDefault="00CE3D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учителей  </w:t>
            </w:r>
            <w:r w:rsidR="004E04D2">
              <w:rPr>
                <w:rFonts w:ascii="Times New Roman" w:hAnsi="Times New Roman"/>
                <w:sz w:val="24"/>
                <w:szCs w:val="24"/>
                <w:lang w:eastAsia="ru-RU" w:bidi="en-US"/>
              </w:rPr>
              <w:t>естественнонаучного цикла</w:t>
            </w:r>
          </w:p>
          <w:p w:rsidR="004E04D2" w:rsidRDefault="004E04D2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Шалофастова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Е.В.</w:t>
            </w:r>
          </w:p>
          <w:p w:rsidR="00CE3D6D" w:rsidRDefault="00CE3D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  <w:p w:rsidR="00CE3D6D" w:rsidRDefault="00CE3D6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3D6D" w:rsidRDefault="00CE3D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3907" w:type="dxa"/>
          </w:tcPr>
          <w:p w:rsidR="00CE3D6D" w:rsidRDefault="00CE3D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СОГЛАСОВАНО</w:t>
            </w:r>
          </w:p>
          <w:p w:rsidR="00CE3D6D" w:rsidRDefault="00CE3D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ЗУВР  </w:t>
            </w:r>
          </w:p>
          <w:p w:rsidR="00CE3D6D" w:rsidRDefault="00CE3D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Ларичихинская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СОШ»</w:t>
            </w:r>
          </w:p>
          <w:p w:rsidR="00CE3D6D" w:rsidRDefault="00CE3D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Петлюк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Н.М.</w:t>
            </w:r>
          </w:p>
          <w:p w:rsidR="00CE3D6D" w:rsidRDefault="00CE3D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</w:p>
          <w:p w:rsidR="00CE3D6D" w:rsidRDefault="002016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30.08.2024</w:t>
            </w:r>
            <w:bookmarkStart w:id="0" w:name="_GoBack"/>
            <w:r w:rsidR="00CE3D6D"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</w:t>
            </w:r>
            <w:bookmarkEnd w:id="0"/>
            <w:r w:rsidR="00CE3D6D">
              <w:rPr>
                <w:rFonts w:ascii="Times New Roman" w:hAnsi="Times New Roman"/>
                <w:sz w:val="24"/>
                <w:szCs w:val="24"/>
                <w:lang w:eastAsia="ru-RU" w:bidi="en-US"/>
              </w:rPr>
              <w:t>г.</w:t>
            </w:r>
          </w:p>
        </w:tc>
        <w:tc>
          <w:tcPr>
            <w:tcW w:w="3320" w:type="dxa"/>
            <w:hideMark/>
          </w:tcPr>
          <w:p w:rsidR="00CE3D6D" w:rsidRDefault="00CE3D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УТВЕРЖДАЮ</w:t>
            </w:r>
          </w:p>
          <w:p w:rsidR="00CE3D6D" w:rsidRDefault="00CE3D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Директор  </w:t>
            </w:r>
          </w:p>
          <w:p w:rsidR="00CE3D6D" w:rsidRDefault="00CE3D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Ларичихинская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СОШ»</w:t>
            </w:r>
          </w:p>
          <w:p w:rsidR="00CE3D6D" w:rsidRDefault="00CE3D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Т.Е.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Бурындина</w:t>
            </w:r>
            <w:proofErr w:type="spellEnd"/>
          </w:p>
          <w:p w:rsidR="00CE3D6D" w:rsidRDefault="002016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Пр. № 184</w:t>
            </w:r>
            <w:r w:rsidR="00CE3D6D"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от</w:t>
            </w:r>
          </w:p>
          <w:p w:rsidR="00CE3D6D" w:rsidRDefault="002016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30 августа 2024</w:t>
            </w:r>
            <w:r w:rsidR="00CE3D6D">
              <w:rPr>
                <w:rFonts w:ascii="Times New Roman" w:hAnsi="Times New Roman"/>
                <w:sz w:val="24"/>
                <w:szCs w:val="24"/>
                <w:lang w:eastAsia="ru-RU" w:bidi="en-US"/>
              </w:rPr>
              <w:t>г.</w:t>
            </w:r>
          </w:p>
        </w:tc>
      </w:tr>
    </w:tbl>
    <w:p w:rsidR="00CE3D6D" w:rsidRDefault="00CE3D6D" w:rsidP="00CE3D6D">
      <w:pPr>
        <w:rPr>
          <w:rFonts w:eastAsia="Times New Roman"/>
          <w:sz w:val="28"/>
          <w:szCs w:val="28"/>
          <w:lang w:eastAsia="ru-RU"/>
        </w:rPr>
      </w:pPr>
    </w:p>
    <w:p w:rsidR="00CE3D6D" w:rsidRPr="004270D5" w:rsidRDefault="00CE3D6D" w:rsidP="00CE3D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270D5">
        <w:rPr>
          <w:rFonts w:ascii="Times New Roman" w:hAnsi="Times New Roman"/>
          <w:b/>
          <w:sz w:val="28"/>
          <w:szCs w:val="28"/>
          <w:lang w:eastAsia="ru-RU"/>
        </w:rPr>
        <w:t xml:space="preserve">Адаптированная </w:t>
      </w:r>
      <w:r w:rsidR="00F96183">
        <w:rPr>
          <w:rFonts w:ascii="Times New Roman" w:hAnsi="Times New Roman"/>
          <w:b/>
          <w:sz w:val="28"/>
          <w:szCs w:val="28"/>
          <w:lang w:eastAsia="ru-RU"/>
        </w:rPr>
        <w:t>рабочая</w:t>
      </w:r>
      <w:r w:rsidRPr="004270D5">
        <w:rPr>
          <w:rFonts w:ascii="Times New Roman" w:hAnsi="Times New Roman"/>
          <w:b/>
          <w:sz w:val="28"/>
          <w:szCs w:val="28"/>
          <w:lang w:eastAsia="ru-RU"/>
        </w:rPr>
        <w:t xml:space="preserve"> программа</w:t>
      </w:r>
    </w:p>
    <w:p w:rsidR="00CE3D6D" w:rsidRPr="004270D5" w:rsidRDefault="00CE3D6D" w:rsidP="00CE3D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270D5">
        <w:rPr>
          <w:rFonts w:ascii="Times New Roman" w:hAnsi="Times New Roman"/>
          <w:b/>
          <w:sz w:val="28"/>
          <w:szCs w:val="28"/>
          <w:lang w:eastAsia="ru-RU"/>
        </w:rPr>
        <w:t>учебного предмета</w:t>
      </w:r>
    </w:p>
    <w:p w:rsidR="00CE3D6D" w:rsidRPr="004270D5" w:rsidRDefault="00CE3D6D" w:rsidP="00CE3D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270D5">
        <w:rPr>
          <w:rFonts w:ascii="Times New Roman" w:hAnsi="Times New Roman"/>
          <w:b/>
          <w:sz w:val="28"/>
          <w:szCs w:val="28"/>
          <w:lang w:eastAsia="ru-RU"/>
        </w:rPr>
        <w:t>«Человек»</w:t>
      </w:r>
    </w:p>
    <w:p w:rsidR="00CE3D6D" w:rsidRPr="004270D5" w:rsidRDefault="00CE3D6D" w:rsidP="00CE3D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270D5">
        <w:rPr>
          <w:rFonts w:ascii="Times New Roman" w:hAnsi="Times New Roman"/>
          <w:b/>
          <w:sz w:val="28"/>
          <w:szCs w:val="28"/>
          <w:lang w:eastAsia="ru-RU"/>
        </w:rPr>
        <w:t>для детей с умственной отсталостью</w:t>
      </w:r>
    </w:p>
    <w:p w:rsidR="00CE3D6D" w:rsidRPr="004270D5" w:rsidRDefault="00CE3D6D" w:rsidP="00CE3D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270D5">
        <w:rPr>
          <w:rFonts w:ascii="Times New Roman" w:hAnsi="Times New Roman"/>
          <w:b/>
          <w:sz w:val="28"/>
          <w:szCs w:val="28"/>
          <w:lang w:eastAsia="ru-RU"/>
        </w:rPr>
        <w:t>(индивидуальный учебный план)</w:t>
      </w:r>
    </w:p>
    <w:p w:rsidR="00CE3D6D" w:rsidRPr="004270D5" w:rsidRDefault="00CE3D6D" w:rsidP="00CE3D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270D5">
        <w:rPr>
          <w:rFonts w:ascii="Times New Roman" w:hAnsi="Times New Roman"/>
          <w:b/>
          <w:sz w:val="28"/>
          <w:szCs w:val="28"/>
          <w:lang w:eastAsia="ru-RU"/>
        </w:rPr>
        <w:t>Восьмой  год обучения</w:t>
      </w:r>
    </w:p>
    <w:p w:rsidR="00CE3D6D" w:rsidRPr="004270D5" w:rsidRDefault="00CE3D6D" w:rsidP="00CE3D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270D5">
        <w:rPr>
          <w:rFonts w:ascii="Times New Roman" w:hAnsi="Times New Roman"/>
          <w:b/>
          <w:sz w:val="28"/>
          <w:szCs w:val="28"/>
          <w:lang w:eastAsia="ru-RU"/>
        </w:rPr>
        <w:t>на 2024 – 2025 учебный год</w:t>
      </w:r>
    </w:p>
    <w:p w:rsidR="00CE3D6D" w:rsidRDefault="00CE3D6D" w:rsidP="00CE3D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E3D6D" w:rsidRDefault="00CE3D6D" w:rsidP="00CE3D6D">
      <w:pPr>
        <w:spacing w:after="0" w:line="240" w:lineRule="auto"/>
        <w:ind w:firstLine="708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 нарушениями), Адаптированной основной общеобразовательной программы образования обучающихся с умственной отсталостью (интеллектуальными нарушениями), тяжелыми множественными нарушениями развития  (вариант 2). </w:t>
      </w:r>
    </w:p>
    <w:p w:rsidR="00CE3D6D" w:rsidRDefault="00CE3D6D" w:rsidP="00CE3D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E3D6D" w:rsidRDefault="00CE3D6D" w:rsidP="00CE3D6D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3D6D" w:rsidRDefault="00CE3D6D" w:rsidP="00CE3D6D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3D6D" w:rsidRDefault="00CE3D6D" w:rsidP="00CE3D6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Составитель</w:t>
      </w:r>
    </w:p>
    <w:p w:rsidR="00CE3D6D" w:rsidRDefault="00CE3D6D" w:rsidP="00CE3D6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Баранова Надежда Ивановна</w:t>
      </w:r>
    </w:p>
    <w:p w:rsidR="00CE3D6D" w:rsidRDefault="00CE3D6D" w:rsidP="00CE3D6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учитель начальных классов</w:t>
      </w:r>
    </w:p>
    <w:p w:rsidR="00CE3D6D" w:rsidRDefault="00CE3D6D" w:rsidP="00CE3D6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>Срок реализации программы 1 год</w:t>
      </w:r>
    </w:p>
    <w:p w:rsidR="00CE3D6D" w:rsidRDefault="00CE3D6D" w:rsidP="00CE3D6D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3D6D" w:rsidRDefault="00CE3D6D" w:rsidP="00CE3D6D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3D6D" w:rsidRDefault="00CE3D6D" w:rsidP="00CE3D6D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1601" w:rsidRDefault="00CE3D6D" w:rsidP="00201601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Ларичиха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2024 г.</w:t>
      </w:r>
    </w:p>
    <w:p w:rsidR="004270D5" w:rsidRDefault="004270D5" w:rsidP="00201601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E3D6D" w:rsidRDefault="00CE3D6D" w:rsidP="00201601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CE3D6D" w:rsidRDefault="00CE3D6D" w:rsidP="00CE3D6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разработана на основе Адаптированной основной общеобразовательной программы образования обучающихся с умственной отсталостью (интеллектуальными нарушениями), тяжелыми и множественными нарушениями развития (вариант 2)</w:t>
      </w:r>
      <w:r>
        <w:rPr>
          <w:rFonts w:ascii="Times New Roman" w:hAnsi="Times New Roman"/>
          <w:sz w:val="24"/>
          <w:szCs w:val="24"/>
          <w:lang w:eastAsia="ru-RU"/>
        </w:rPr>
        <w:t>, Положения о рабочей программе учебного предмета, курса МКОУ</w:t>
      </w:r>
    </w:p>
    <w:p w:rsidR="00CE3D6D" w:rsidRDefault="00CE3D6D" w:rsidP="00CE3D6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Ларичихинская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СОШ».   </w:t>
      </w:r>
    </w:p>
    <w:p w:rsidR="00CE3D6D" w:rsidRDefault="00CE3D6D" w:rsidP="00CE3D6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3D6D" w:rsidRDefault="00CE3D6D" w:rsidP="00CE3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E3D6D" w:rsidRDefault="00CE3D6D" w:rsidP="00CE3D6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Принципы построения индивидуальных программ: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учет генетического хода основных линий развития предполагающих обучение с опорой на актуальный уровень развития ребенка и его зоны ближайшего развития.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 учет возрастных и индивидуальных особенностей ребенка.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единство требований к воспитанию ребенка в семье.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деятельный подход к развитию личности ребенка, в рамках ведущей и типичных видов деятельности в соответствии с интересом ребенка.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коррекционная направленность воспитательного процесса.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доступность повторяемость и концентричность предложенного материала.</w:t>
      </w:r>
    </w:p>
    <w:p w:rsidR="00CE3D6D" w:rsidRDefault="00CE3D6D" w:rsidP="00CE3D6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E3D6D" w:rsidRDefault="00CE3D6D" w:rsidP="00CE3D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программы обучения:</w:t>
      </w:r>
    </w:p>
    <w:p w:rsidR="00CE3D6D" w:rsidRPr="00CE3D6D" w:rsidRDefault="00CE3D6D" w:rsidP="00CE3D6D">
      <w:pPr>
        <w:widowControl w:val="0"/>
        <w:autoSpaceDE w:val="0"/>
        <w:autoSpaceDN w:val="0"/>
        <w:spacing w:after="0" w:line="240" w:lineRule="auto"/>
        <w:ind w:left="222" w:right="708" w:firstLine="707"/>
        <w:jc w:val="both"/>
        <w:rPr>
          <w:rFonts w:ascii="Times New Roman" w:eastAsia="Times New Roman" w:hAnsi="Times New Roman"/>
          <w:sz w:val="24"/>
          <w:szCs w:val="24"/>
        </w:rPr>
      </w:pPr>
      <w:r w:rsidRPr="00CE3D6D">
        <w:rPr>
          <w:rFonts w:ascii="Times New Roman" w:eastAsia="Times New Roman" w:hAnsi="Times New Roman"/>
          <w:sz w:val="24"/>
          <w:szCs w:val="24"/>
        </w:rPr>
        <w:t>формирование</w:t>
      </w:r>
      <w:r w:rsidRPr="00CE3D6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E3D6D">
        <w:rPr>
          <w:rFonts w:ascii="Times New Roman" w:eastAsia="Times New Roman" w:hAnsi="Times New Roman"/>
          <w:sz w:val="24"/>
          <w:szCs w:val="24"/>
        </w:rPr>
        <w:t>целенаправленных</w:t>
      </w:r>
      <w:r w:rsidRPr="00CE3D6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E3D6D">
        <w:rPr>
          <w:rFonts w:ascii="Times New Roman" w:eastAsia="Times New Roman" w:hAnsi="Times New Roman"/>
          <w:sz w:val="24"/>
          <w:szCs w:val="24"/>
        </w:rPr>
        <w:t>произвольных</w:t>
      </w:r>
      <w:r w:rsidRPr="00CE3D6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E3D6D">
        <w:rPr>
          <w:rFonts w:ascii="Times New Roman" w:eastAsia="Times New Roman" w:hAnsi="Times New Roman"/>
          <w:sz w:val="24"/>
          <w:szCs w:val="24"/>
        </w:rPr>
        <w:t>действий</w:t>
      </w:r>
      <w:r w:rsidRPr="00CE3D6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E3D6D">
        <w:rPr>
          <w:rFonts w:ascii="Times New Roman" w:eastAsia="Times New Roman" w:hAnsi="Times New Roman"/>
          <w:sz w:val="24"/>
          <w:szCs w:val="24"/>
        </w:rPr>
        <w:t>с</w:t>
      </w:r>
      <w:r w:rsidRPr="00CE3D6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E3D6D">
        <w:rPr>
          <w:rFonts w:ascii="Times New Roman" w:eastAsia="Times New Roman" w:hAnsi="Times New Roman"/>
          <w:sz w:val="24"/>
          <w:szCs w:val="24"/>
        </w:rPr>
        <w:t>различными</w:t>
      </w:r>
      <w:r w:rsidRPr="00CE3D6D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E3D6D">
        <w:rPr>
          <w:rFonts w:ascii="Times New Roman" w:eastAsia="Times New Roman" w:hAnsi="Times New Roman"/>
          <w:sz w:val="24"/>
          <w:szCs w:val="24"/>
        </w:rPr>
        <w:t>предметами и материалами.</w:t>
      </w:r>
    </w:p>
    <w:p w:rsidR="00CE3D6D" w:rsidRDefault="00CE3D6D" w:rsidP="00CE3D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3D6D" w:rsidRDefault="00CE3D6D" w:rsidP="00CE3D6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E3D6D" w:rsidRDefault="00CE3D6D" w:rsidP="00CE3D6D">
      <w:pPr>
        <w:tabs>
          <w:tab w:val="left" w:pos="1800"/>
        </w:tabs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 программы обучения:</w:t>
      </w:r>
    </w:p>
    <w:p w:rsidR="00CE3D6D" w:rsidRPr="00CE3D6D" w:rsidRDefault="00CE3D6D" w:rsidP="00CE3D6D">
      <w:pPr>
        <w:widowControl w:val="0"/>
        <w:tabs>
          <w:tab w:val="left" w:pos="107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CE3D6D">
        <w:rPr>
          <w:rFonts w:ascii="Times New Roman" w:hAnsi="Times New Roman"/>
          <w:sz w:val="24"/>
          <w:szCs w:val="24"/>
        </w:rPr>
        <w:t xml:space="preserve">- </w:t>
      </w:r>
      <w:r w:rsidRPr="00CE3D6D">
        <w:rPr>
          <w:rFonts w:ascii="Times New Roman" w:eastAsia="Times New Roman" w:hAnsi="Times New Roman"/>
          <w:sz w:val="24"/>
        </w:rPr>
        <w:t>знакомство</w:t>
      </w:r>
      <w:r w:rsidRPr="00CE3D6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CE3D6D">
        <w:rPr>
          <w:rFonts w:ascii="Times New Roman" w:eastAsia="Times New Roman" w:hAnsi="Times New Roman"/>
          <w:sz w:val="24"/>
        </w:rPr>
        <w:t>с</w:t>
      </w:r>
      <w:r w:rsidRPr="00CE3D6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CE3D6D">
        <w:rPr>
          <w:rFonts w:ascii="Times New Roman" w:eastAsia="Times New Roman" w:hAnsi="Times New Roman"/>
          <w:sz w:val="24"/>
        </w:rPr>
        <w:t>различными</w:t>
      </w:r>
      <w:r w:rsidRPr="00CE3D6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CE3D6D">
        <w:rPr>
          <w:rFonts w:ascii="Times New Roman" w:eastAsia="Times New Roman" w:hAnsi="Times New Roman"/>
          <w:sz w:val="24"/>
        </w:rPr>
        <w:t>материалами</w:t>
      </w:r>
      <w:r w:rsidRPr="00CE3D6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CE3D6D">
        <w:rPr>
          <w:rFonts w:ascii="Times New Roman" w:eastAsia="Times New Roman" w:hAnsi="Times New Roman"/>
          <w:sz w:val="24"/>
        </w:rPr>
        <w:t>и</w:t>
      </w:r>
      <w:r w:rsidRPr="00CE3D6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CE3D6D">
        <w:rPr>
          <w:rFonts w:ascii="Times New Roman" w:eastAsia="Times New Roman" w:hAnsi="Times New Roman"/>
          <w:sz w:val="24"/>
        </w:rPr>
        <w:t>предметами;</w:t>
      </w:r>
    </w:p>
    <w:p w:rsidR="00CE3D6D" w:rsidRPr="00CE3D6D" w:rsidRDefault="00CE3D6D" w:rsidP="00CE3D6D">
      <w:pPr>
        <w:widowControl w:val="0"/>
        <w:tabs>
          <w:tab w:val="left" w:pos="107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Pr="00CE3D6D">
        <w:rPr>
          <w:rFonts w:ascii="Times New Roman" w:eastAsia="Times New Roman" w:hAnsi="Times New Roman"/>
          <w:sz w:val="24"/>
        </w:rPr>
        <w:t>формирование</w:t>
      </w:r>
      <w:r w:rsidRPr="00CE3D6D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CE3D6D">
        <w:rPr>
          <w:rFonts w:ascii="Times New Roman" w:eastAsia="Times New Roman" w:hAnsi="Times New Roman"/>
          <w:sz w:val="24"/>
        </w:rPr>
        <w:t>приемов</w:t>
      </w:r>
      <w:r w:rsidRPr="00CE3D6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CE3D6D">
        <w:rPr>
          <w:rFonts w:ascii="Times New Roman" w:eastAsia="Times New Roman" w:hAnsi="Times New Roman"/>
          <w:sz w:val="24"/>
        </w:rPr>
        <w:t>элементарной</w:t>
      </w:r>
      <w:r w:rsidRPr="00CE3D6D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CE3D6D">
        <w:rPr>
          <w:rFonts w:ascii="Times New Roman" w:eastAsia="Times New Roman" w:hAnsi="Times New Roman"/>
          <w:sz w:val="24"/>
        </w:rPr>
        <w:t>предметной</w:t>
      </w:r>
      <w:r w:rsidRPr="00CE3D6D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CE3D6D">
        <w:rPr>
          <w:rFonts w:ascii="Times New Roman" w:eastAsia="Times New Roman" w:hAnsi="Times New Roman"/>
          <w:sz w:val="24"/>
        </w:rPr>
        <w:t>деятельности;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Pr="00CE3D6D">
        <w:rPr>
          <w:rFonts w:ascii="Times New Roman" w:eastAsia="Times New Roman" w:hAnsi="Times New Roman"/>
          <w:sz w:val="24"/>
        </w:rPr>
        <w:t>формирование навыков продуктивной деятельности.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3D6D" w:rsidRDefault="00CE3D6D" w:rsidP="00CE3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направления коррекционной работы: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зрительного восприятия и узнавания;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основных мыслительных операций;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наглядно-образного и словесно-логического мышления;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коррекция нарушений  эмоционально-личностной сферы;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обогащение словаря.</w:t>
      </w:r>
    </w:p>
    <w:p w:rsidR="00CE3D6D" w:rsidRDefault="00CE3D6D" w:rsidP="00CE3D6D">
      <w:pPr>
        <w:tabs>
          <w:tab w:val="left" w:pos="1620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3D6D" w:rsidRDefault="00CE3D6D" w:rsidP="00CE3D6D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Изменения, внесенные в авторскую учебную программу и их обоснование (изменение порядка изучения тем)</w:t>
      </w:r>
    </w:p>
    <w:p w:rsidR="00CE3D6D" w:rsidRDefault="00CE3D6D" w:rsidP="00CE3D6D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Данная индивидуальная программа разработана для ученика имеющего особенности в физическом, психическом развитии, отклонение в поведении: имеются нарушения когнитивной сферы, поведения.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Устная (звучащая) речь отсутствует.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Нуждается в создании специальных условий для получения образования (обучение на дому). Рабочая программа составлена с учетом уровня </w:t>
      </w:r>
      <w:proofErr w:type="spellStart"/>
      <w:r>
        <w:rPr>
          <w:rFonts w:ascii="Times New Roman" w:eastAsia="Arial" w:hAnsi="Times New Roman"/>
          <w:sz w:val="24"/>
          <w:szCs w:val="24"/>
          <w:lang w:eastAsia="ar-SA"/>
        </w:rPr>
        <w:t>обученности</w:t>
      </w:r>
      <w:proofErr w:type="spellEnd"/>
      <w:r>
        <w:rPr>
          <w:rFonts w:ascii="Times New Roman" w:eastAsia="Arial" w:hAnsi="Times New Roman"/>
          <w:sz w:val="24"/>
          <w:szCs w:val="24"/>
          <w:lang w:eastAsia="ar-SA"/>
        </w:rPr>
        <w:t xml:space="preserve">, с учетом индивидуальных особенностей ребенка. Ребёнок обучается восьмой год.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Федеральном компоненте государственного стандарта «Человек» обозначен как самостоятельный предмет, что подчеркивает его особое значение в системе образования детей с ОВЗ.  </w:t>
      </w:r>
    </w:p>
    <w:p w:rsidR="00CE3D6D" w:rsidRDefault="00CE3D6D" w:rsidP="00CE3D6D">
      <w:pPr>
        <w:spacing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Согласно годовому учебному плану школы для детей, обучающихся по АООП с УО, отводится 1 час в неделю, поэтому адаптированная программа рассчитана на 34 часа.</w:t>
      </w:r>
    </w:p>
    <w:p w:rsidR="00CE3D6D" w:rsidRDefault="00CE3D6D" w:rsidP="00CE3D6D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Возможные результаты освоения АОП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</w:rPr>
        <w:t>В соответствии с требованиями ФГОС к АОП для обучающихся с тяжелой умственной отсталостью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представлений о себе, осознание общности и различий с другими;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представления о собственном теле; 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распознавание своих ощущений и обогащение сенсорного опыта;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соотнесение себя со своим именем, своим изображением на фотографии, отражением в зеркале; 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отнесение себя к определенному полу. 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умение определять «моё» и «не моё», осознавать и выражать свои интересы, желания; 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умение сообщать общие сведения о себе: имя, возраст, пол, свои интересы, хобби и др. 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процедурами;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умений определять свое самочувствие (как хорошее или плохое), локализировать болезненные ощущения и </w:t>
      </w:r>
      <w:proofErr w:type="gramStart"/>
      <w:r>
        <w:rPr>
          <w:rFonts w:ascii="Times New Roman" w:hAnsi="Times New Roman"/>
          <w:sz w:val="24"/>
          <w:szCs w:val="24"/>
        </w:rPr>
        <w:t>сообщать о них взрослы</w:t>
      </w:r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соблюдать режимные моменты (чистка зубов утром и вечером, мытье рук после посещения туалета и перед едой);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умение пользоваться туалетом и туалетными принадлежностями;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пользоваться средствами личной гигиены;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представления о членах семьи, обязанностях членов семьи, бытовой и досуговой деятельности семьи.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>
        <w:rPr>
          <w:rFonts w:ascii="Times New Roman" w:hAnsi="Times New Roman"/>
          <w:sz w:val="24"/>
          <w:szCs w:val="24"/>
        </w:rPr>
        <w:t>формировать установки на безопасный, здоровый образ жизни, наличие мотивации к труду, работе на результат, бережному отношению к материальным ценностям;</w:t>
      </w:r>
    </w:p>
    <w:p w:rsidR="00CE3D6D" w:rsidRDefault="00CE3D6D" w:rsidP="00CE3D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этических чувств, доброжелательности и эмоционально-нравственной</w:t>
      </w:r>
    </w:p>
    <w:p w:rsidR="00CE3D6D" w:rsidRDefault="00CE3D6D" w:rsidP="00CE3D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отзывчивости, понимания и сопереживания чувствам других людей;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проявлять интерес в совместной деятельности;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воспринимать и наблюдать за окружающими предметами и явлениями;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-принимать помощь;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-оказывать помощь;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-проявлять мотивацию в обучении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БУД: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адекватно использовать ритуалы школьного поведения;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-организовывать своё рабочее место;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-проявлять навыки ученого поведения;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выполнять задания в определённое время, от начала до конца, с определёнными параметрами.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D6D" w:rsidRDefault="00CE3D6D" w:rsidP="00CE3D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 достижения (возможных) планируемых результатов освоения программы: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 баллов — не проявляет данное умение; 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балл — демонстрирует умение с помощью учителя; 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балла — допускает ошибки при демонстрации умений; 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балла — демонстрирует умение самостоятельно.</w:t>
      </w:r>
    </w:p>
    <w:p w:rsidR="00CE3D6D" w:rsidRDefault="00CE3D6D" w:rsidP="00CE3D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D6D" w:rsidRDefault="00CE3D6D" w:rsidP="00CE3D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 учебного предмета</w:t>
      </w:r>
    </w:p>
    <w:p w:rsidR="00201601" w:rsidRDefault="00201601" w:rsidP="00CE3D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Представления о себе. </w:t>
      </w:r>
      <w:r>
        <w:rPr>
          <w:rFonts w:ascii="Times New Roman" w:hAnsi="Times New Roman"/>
          <w:sz w:val="24"/>
          <w:szCs w:val="24"/>
        </w:rPr>
        <w:t xml:space="preserve">Идентификация себя как мальчика (девочки), юноши (девушки). Узнавание (различение) частей тела (голова (волосы, уши, шея, лицо), туловище (спина, живот), руки (локоть, </w:t>
      </w:r>
      <w:proofErr w:type="spellStart"/>
      <w:r>
        <w:rPr>
          <w:rFonts w:ascii="Times New Roman" w:hAnsi="Times New Roman"/>
          <w:sz w:val="24"/>
          <w:szCs w:val="24"/>
        </w:rPr>
        <w:t>ладонь</w:t>
      </w:r>
      <w:proofErr w:type="gramStart"/>
      <w:r>
        <w:rPr>
          <w:rFonts w:ascii="Times New Roman" w:hAnsi="Times New Roman"/>
          <w:sz w:val="24"/>
          <w:szCs w:val="24"/>
        </w:rPr>
        <w:t>,п</w:t>
      </w:r>
      <w:proofErr w:type="gramEnd"/>
      <w:r>
        <w:rPr>
          <w:rFonts w:ascii="Times New Roman" w:hAnsi="Times New Roman"/>
          <w:sz w:val="24"/>
          <w:szCs w:val="24"/>
        </w:rPr>
        <w:t>альцы</w:t>
      </w:r>
      <w:proofErr w:type="spellEnd"/>
      <w:r>
        <w:rPr>
          <w:rFonts w:ascii="Times New Roman" w:hAnsi="Times New Roman"/>
          <w:sz w:val="24"/>
          <w:szCs w:val="24"/>
        </w:rPr>
        <w:t xml:space="preserve">), ноги (колено, ступня, пальцы, пятка). Знание назначения частей тела. </w:t>
      </w:r>
      <w:proofErr w:type="gramStart"/>
      <w:r>
        <w:rPr>
          <w:rFonts w:ascii="Times New Roman" w:hAnsi="Times New Roman"/>
          <w:sz w:val="24"/>
          <w:szCs w:val="24"/>
        </w:rPr>
        <w:t>Узнавание (различение) частей лица человека (глаза, брови, нос, лоб, рот (губы, язык, зубы).</w:t>
      </w:r>
      <w:proofErr w:type="gramEnd"/>
      <w:r>
        <w:rPr>
          <w:rFonts w:ascii="Times New Roman" w:hAnsi="Times New Roman"/>
          <w:sz w:val="24"/>
          <w:szCs w:val="24"/>
        </w:rPr>
        <w:t xml:space="preserve"> Знание назначения частей лица. Знание строения человека (скелет, мышцы, кожа).</w:t>
      </w:r>
    </w:p>
    <w:p w:rsidR="00201601" w:rsidRDefault="00CE3D6D" w:rsidP="00201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Гигиена тела.</w:t>
      </w:r>
      <w:r>
        <w:rPr>
          <w:rFonts w:ascii="Times New Roman" w:hAnsi="Times New Roman"/>
          <w:sz w:val="24"/>
          <w:szCs w:val="24"/>
        </w:rPr>
        <w:t xml:space="preserve"> Вытирание рук полотенцем. Соблюдение последовательности действий при мытье и вытирании рук: открывание крана, регулирование напора струи и температуры воды, намачивание рук, намыливание рук, смывание мыла с рук, закрывание крана, вытирание рук. Подстригание ногтей ножницами. Вытирание лица. Соблюдение последовательности действий при мытье и вытирании лица: открывание крана, регулирование напора струи и температуры воды, набирание воды в руки, выливание воды на лицо, протирание лица, закрывание крана, вытирание лица. Чистка зубов. Полоскание полости рта. Соблюдение последовательности действий при чистке зубов и полоскании полости рта: открывание тюбика с зубной пастой, намачивание щетки, выдавливание зубной пасты на зубную щетку, чистка зубов, полоскание рта, мытье щетки, закрывание тюбика с зубной пастой. Расчесывание волос.</w:t>
      </w:r>
    </w:p>
    <w:p w:rsidR="00201601" w:rsidRDefault="00BE2935" w:rsidP="00201601">
      <w:pPr>
        <w:spacing w:after="0" w:line="240" w:lineRule="auto"/>
        <w:jc w:val="both"/>
        <w:rPr>
          <w:rFonts w:ascii="Times New Roman" w:eastAsia="Times New Roman" w:hAnsi="Times New Roman"/>
          <w:color w:val="000009"/>
          <w:sz w:val="24"/>
          <w:szCs w:val="24"/>
        </w:rPr>
      </w:pPr>
      <w:r w:rsidRPr="00BE2935">
        <w:rPr>
          <w:rFonts w:ascii="Times New Roman" w:hAnsi="Times New Roman"/>
          <w:b/>
          <w:sz w:val="24"/>
          <w:szCs w:val="24"/>
        </w:rPr>
        <w:t>Прием пищи</w:t>
      </w:r>
      <w:r>
        <w:rPr>
          <w:rFonts w:ascii="Times New Roman" w:hAnsi="Times New Roman"/>
          <w:b/>
          <w:sz w:val="24"/>
          <w:szCs w:val="24"/>
        </w:rPr>
        <w:t>.</w:t>
      </w:r>
      <w:r w:rsidRPr="00BE2935">
        <w:rPr>
          <w:rFonts w:ascii="Times New Roman" w:eastAsia="Times New Roman" w:hAnsi="Times New Roman"/>
          <w:color w:val="000009"/>
          <w:sz w:val="24"/>
          <w:szCs w:val="24"/>
        </w:rPr>
        <w:t xml:space="preserve"> Сообщение о желании пить. Наливание жидкости в кружку. Сообщение о желании</w:t>
      </w:r>
      <w:r>
        <w:rPr>
          <w:rFonts w:ascii="Times New Roman" w:eastAsia="Times New Roman" w:hAnsi="Times New Roman"/>
          <w:color w:val="000009"/>
          <w:sz w:val="24"/>
          <w:szCs w:val="24"/>
        </w:rPr>
        <w:t xml:space="preserve"> </w:t>
      </w:r>
      <w:r w:rsidRPr="00BE2935">
        <w:rPr>
          <w:rFonts w:ascii="Times New Roman" w:eastAsia="Times New Roman" w:hAnsi="Times New Roman"/>
          <w:color w:val="000009"/>
          <w:spacing w:val="-57"/>
          <w:sz w:val="24"/>
          <w:szCs w:val="24"/>
        </w:rPr>
        <w:t xml:space="preserve"> </w:t>
      </w:r>
      <w:r w:rsidRPr="00BE2935">
        <w:rPr>
          <w:rFonts w:ascii="Times New Roman" w:eastAsia="Times New Roman" w:hAnsi="Times New Roman"/>
          <w:color w:val="000009"/>
          <w:sz w:val="24"/>
          <w:szCs w:val="24"/>
        </w:rPr>
        <w:t>есть.</w:t>
      </w:r>
      <w:r>
        <w:rPr>
          <w:rFonts w:ascii="Times New Roman" w:eastAsia="Times New Roman" w:hAnsi="Times New Roman"/>
          <w:color w:val="000009"/>
          <w:sz w:val="24"/>
          <w:szCs w:val="24"/>
        </w:rPr>
        <w:t xml:space="preserve"> Умение пользоваться ложкой, вилкой.</w:t>
      </w:r>
      <w:r w:rsidRPr="00BE2935">
        <w:rPr>
          <w:rFonts w:ascii="Times New Roman" w:eastAsia="Times New Roman" w:hAnsi="Times New Roman"/>
          <w:color w:val="000009"/>
          <w:spacing w:val="-1"/>
          <w:sz w:val="24"/>
          <w:szCs w:val="24"/>
        </w:rPr>
        <w:t xml:space="preserve"> </w:t>
      </w:r>
      <w:r w:rsidRPr="00BE2935">
        <w:rPr>
          <w:rFonts w:ascii="Times New Roman" w:eastAsia="Times New Roman" w:hAnsi="Times New Roman"/>
          <w:color w:val="000009"/>
          <w:sz w:val="24"/>
          <w:szCs w:val="24"/>
        </w:rPr>
        <w:t>Накладывание</w:t>
      </w:r>
      <w:r w:rsidRPr="00BE2935">
        <w:rPr>
          <w:rFonts w:ascii="Times New Roman" w:eastAsia="Times New Roman" w:hAnsi="Times New Roman"/>
          <w:color w:val="000009"/>
          <w:spacing w:val="-1"/>
          <w:sz w:val="24"/>
          <w:szCs w:val="24"/>
        </w:rPr>
        <w:t xml:space="preserve"> </w:t>
      </w:r>
      <w:r w:rsidRPr="00BE2935">
        <w:rPr>
          <w:rFonts w:ascii="Times New Roman" w:eastAsia="Times New Roman" w:hAnsi="Times New Roman"/>
          <w:color w:val="000009"/>
          <w:sz w:val="24"/>
          <w:szCs w:val="24"/>
        </w:rPr>
        <w:t>пищи в</w:t>
      </w:r>
      <w:r w:rsidRPr="00BE2935">
        <w:rPr>
          <w:rFonts w:ascii="Times New Roman" w:eastAsia="Times New Roman" w:hAnsi="Times New Roman"/>
          <w:color w:val="000009"/>
          <w:spacing w:val="-1"/>
          <w:sz w:val="24"/>
          <w:szCs w:val="24"/>
        </w:rPr>
        <w:t xml:space="preserve"> </w:t>
      </w:r>
      <w:r w:rsidRPr="00BE2935">
        <w:rPr>
          <w:rFonts w:ascii="Times New Roman" w:eastAsia="Times New Roman" w:hAnsi="Times New Roman"/>
          <w:color w:val="000009"/>
          <w:sz w:val="24"/>
          <w:szCs w:val="24"/>
        </w:rPr>
        <w:t>тарелку.</w:t>
      </w:r>
    </w:p>
    <w:p w:rsidR="00CE3D6D" w:rsidRPr="00201601" w:rsidRDefault="00CE3D6D" w:rsidP="00201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>Обращение с одеждой и обувью.</w:t>
      </w:r>
      <w:r>
        <w:t xml:space="preserve">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Узнавание (различение) предметов одежды: пальто (куртка, шуба, плащ), шапка, шарф, варежки (перчатки), свитер (джемпер, кофта), рубашка (блузка, футболка), майка, трусы, юбк</w:t>
      </w:r>
      <w:proofErr w:type="gramStart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а(</w:t>
      </w:r>
      <w:proofErr w:type="gramEnd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платье), брюки (джинсы, шорты), носки (колготки). Знание назначения предметов одежды. Узнавание (различение) деталей предметов одежды: пуговицы (молнии, заклепки), рукав (воротник). Знание назначения деталей предметов одежды. </w:t>
      </w:r>
      <w:proofErr w:type="gramStart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Узнавание (различение) предметов обуви: сапоги (валенки), ботинки, кроссовки, туфли, сандалии, тапки.</w:t>
      </w:r>
      <w:proofErr w:type="gramEnd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Знание назначения видов обуви (спортивная, домашняя, выходная, рабочая). Различение сезонной обуви (</w:t>
      </w:r>
      <w:proofErr w:type="gramStart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зимняя</w:t>
      </w:r>
      <w:proofErr w:type="gramEnd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 летняя, демисезонная). Узнавание (различение) головных уборов (шапка, шляпа, кепка, панама, платок). Знание назначения головных уборов. Различение сезонных головных уборов. Различение по сезонам предметов одежды (предметов обуви, головных уборов). Выбор одежды для прогулки в зависимости от погодных условий. Различение сезонной одежды (</w:t>
      </w:r>
      <w:proofErr w:type="gramStart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зимняя</w:t>
      </w:r>
      <w:proofErr w:type="gramEnd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 летняя, демисезонная). Расстегивание (развязывание) липучки (молнии, пуговицы, шнурка). Контроль своего внешнего вида. Различение правого (левого) ботинка (сапога, тапка).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Семья.</w:t>
      </w:r>
      <w:r>
        <w:rPr>
          <w:rFonts w:ascii="Times New Roman" w:hAnsi="Times New Roman"/>
          <w:sz w:val="24"/>
          <w:szCs w:val="24"/>
        </w:rPr>
        <w:t xml:space="preserve"> Узнавание (различение) членов семьи. Узнавание (различение) детей и взрослых. Определение своей социальной роли в семье. Различение социальных ролей членов семьи. Представление о бытовой и досуговой деятельности членов семьи. Представление о профессиональной деятельности членов семьи. Рассказ о своей семье.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CE3D6D" w:rsidRDefault="00CE3D6D" w:rsidP="00CE3D6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3D6D" w:rsidRDefault="00CE3D6D" w:rsidP="00CE3D6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p w:rsidR="00CE3D6D" w:rsidRDefault="00CE3D6D" w:rsidP="00CE3D6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610"/>
        <w:gridCol w:w="2268"/>
      </w:tblGrid>
      <w:tr w:rsidR="00CE3D6D" w:rsidTr="00CE3D6D"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Default="00CE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Default="00CE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Default="00CE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E3D6D" w:rsidTr="00CE3D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6D" w:rsidRDefault="00CE3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6D" w:rsidRDefault="00CE3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Default="00CE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CE3D6D" w:rsidTr="00CE3D6D">
        <w:trPr>
          <w:trHeight w:val="41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Default="00CE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Default="00CE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Представления о себе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Default="0020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E3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CE3D6D" w:rsidTr="00CE3D6D">
        <w:trPr>
          <w:trHeight w:val="41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Default="00CE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Default="0020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Обращение с одеждой и обувью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Default="0020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CE3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ч.</w:t>
            </w:r>
          </w:p>
        </w:tc>
      </w:tr>
      <w:tr w:rsidR="00CE3D6D" w:rsidTr="00CE3D6D">
        <w:trPr>
          <w:trHeight w:val="44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Default="00CE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Default="00CE3D6D" w:rsidP="0020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016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Гигиена тела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Default="0020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CE3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A66566" w:rsidTr="00CE3D6D">
        <w:trPr>
          <w:trHeight w:val="44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66" w:rsidRDefault="00A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66" w:rsidRDefault="00A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66" w:rsidRDefault="0020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665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ч.</w:t>
            </w:r>
          </w:p>
        </w:tc>
      </w:tr>
      <w:tr w:rsidR="00CE3D6D" w:rsidTr="00CE3D6D">
        <w:trPr>
          <w:trHeight w:val="44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Default="00A6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Default="00CE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Default="0020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E3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ч.</w:t>
            </w:r>
          </w:p>
        </w:tc>
      </w:tr>
      <w:tr w:rsidR="00CE3D6D" w:rsidTr="00CE3D6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Default="00CE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Default="00CE3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Default="0020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34часа</w:t>
            </w:r>
          </w:p>
        </w:tc>
      </w:tr>
    </w:tbl>
    <w:p w:rsidR="00CE3D6D" w:rsidRDefault="00CE3D6D" w:rsidP="00CE3D6D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3D6D" w:rsidRDefault="00CE3D6D" w:rsidP="00CE3D6D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 - 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27"/>
        <w:gridCol w:w="2277"/>
      </w:tblGrid>
      <w:tr w:rsidR="00CE3D6D" w:rsidTr="000513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CE3D6D" w:rsidRPr="00201601" w:rsidRDefault="00CE3D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CE3D6D" w:rsidTr="00CE3D6D"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Представления о себе </w:t>
            </w:r>
            <w:r w:rsidR="00201601" w:rsidRPr="002016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(4</w:t>
            </w:r>
            <w:r w:rsidRPr="002016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ч)</w:t>
            </w:r>
          </w:p>
        </w:tc>
      </w:tr>
      <w:tr w:rsidR="00CE3D6D" w:rsidTr="000513A1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2016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</w:pPr>
            <w:r w:rsidRPr="00201601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  <w:t>Человек. Пол, возраст, имя, фамилия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 неделя</w:t>
            </w:r>
          </w:p>
        </w:tc>
      </w:tr>
      <w:tr w:rsidR="00CE3D6D" w:rsidTr="000513A1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2016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0160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Сообщение сведений о себе: называние имени, фамилии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неделя</w:t>
            </w:r>
          </w:p>
        </w:tc>
      </w:tr>
      <w:tr w:rsidR="00CE3D6D" w:rsidTr="000513A1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2016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0160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Идентификация себя как мальчика (девочки), юноши (девушки).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неделя</w:t>
            </w:r>
          </w:p>
        </w:tc>
      </w:tr>
      <w:tr w:rsidR="00CE3D6D" w:rsidTr="000513A1">
        <w:trPr>
          <w:trHeight w:val="6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2016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0160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Узнавание (различение) частей тела.</w:t>
            </w:r>
            <w:r w:rsidRPr="002016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60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Узнавание (различение) частей лица человека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 w:rsidR="00CE3D6D" w:rsidTr="00A66566">
        <w:trPr>
          <w:trHeight w:val="498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Обращение с </w:t>
            </w:r>
            <w:r w:rsidR="00201601" w:rsidRPr="00201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одеждой и обувью (16</w:t>
            </w:r>
            <w:r w:rsidRPr="00201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ч.)</w:t>
            </w:r>
          </w:p>
        </w:tc>
      </w:tr>
      <w:tr w:rsidR="00CE3D6D" w:rsidTr="000513A1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2016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0160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Одежда. Виды одежды.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неделя</w:t>
            </w:r>
          </w:p>
        </w:tc>
      </w:tr>
      <w:tr w:rsidR="00CE3D6D" w:rsidTr="000513A1">
        <w:trPr>
          <w:trHeight w:val="6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2016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0160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Виды одежды. Одежда для мальчиков и девочек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 неделя</w:t>
            </w:r>
          </w:p>
        </w:tc>
      </w:tr>
      <w:tr w:rsidR="00CE3D6D" w:rsidTr="000513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2016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</w:pPr>
            <w:r w:rsidRPr="00201601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  <w:t>Одежда для мальчиков и девочек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 неделя</w:t>
            </w:r>
          </w:p>
        </w:tc>
      </w:tr>
      <w:tr w:rsidR="00CE3D6D" w:rsidTr="000513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2016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0160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Уход за одеждой. Составление последовательности стирки и чистки одежды по пиктограммам.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 неделя</w:t>
            </w:r>
          </w:p>
        </w:tc>
      </w:tr>
      <w:tr w:rsidR="00CE3D6D" w:rsidTr="000513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2016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0160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Уход за одеждой. Составление последовательности стирки и чистки одежды по пиктограммам.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 неделя</w:t>
            </w:r>
          </w:p>
        </w:tc>
      </w:tr>
      <w:tr w:rsidR="00CE3D6D" w:rsidTr="00201601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2016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Обувь. Виды обуви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 неделя</w:t>
            </w:r>
          </w:p>
        </w:tc>
      </w:tr>
      <w:tr w:rsidR="00CE3D6D" w:rsidTr="000513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2016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Обувь. Виды обуви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11неделя</w:t>
            </w:r>
          </w:p>
        </w:tc>
      </w:tr>
      <w:tr w:rsidR="00CE3D6D" w:rsidTr="00201601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2016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0160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Обувь для мальчиков и девочек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 неделя</w:t>
            </w:r>
          </w:p>
        </w:tc>
      </w:tr>
      <w:tr w:rsidR="00CE3D6D" w:rsidTr="000513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2016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0160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Обувь для мальчиков и девочек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 неделя</w:t>
            </w:r>
          </w:p>
        </w:tc>
      </w:tr>
      <w:tr w:rsidR="00CE3D6D" w:rsidTr="000513A1"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2016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601">
              <w:rPr>
                <w:rFonts w:ascii="Times New Roman" w:hAnsi="Times New Roman"/>
                <w:sz w:val="24"/>
                <w:szCs w:val="24"/>
              </w:rPr>
              <w:t>Сезонная обувь (зимняя, летняя, демисезонная).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 неделя</w:t>
            </w:r>
          </w:p>
        </w:tc>
      </w:tr>
      <w:tr w:rsidR="00CE3D6D" w:rsidTr="000513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2016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0160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Уход за обувью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 неделя</w:t>
            </w:r>
          </w:p>
        </w:tc>
      </w:tr>
      <w:tr w:rsidR="00CE3D6D" w:rsidTr="000513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2016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0160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Головные уборы. Назначение головных уборов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 неделя</w:t>
            </w:r>
          </w:p>
        </w:tc>
      </w:tr>
      <w:tr w:rsidR="00CE3D6D" w:rsidTr="000513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2016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</w:pPr>
            <w:r w:rsidRPr="00201601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  <w:t>Выбор одежды для прогулки в зависимости от погодных условий.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 неделя</w:t>
            </w:r>
          </w:p>
        </w:tc>
      </w:tr>
      <w:tr w:rsidR="00CE3D6D" w:rsidTr="000513A1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2016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0160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Выбор одежды для прогулки в зависимости от погодных условий.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 неделя</w:t>
            </w:r>
          </w:p>
        </w:tc>
      </w:tr>
      <w:tr w:rsidR="00CE3D6D" w:rsidTr="000513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2016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0160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Расстегивание (развязывание) липучки (молнии, пуговицы, шнурка).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 неделя</w:t>
            </w:r>
          </w:p>
        </w:tc>
      </w:tr>
      <w:tr w:rsidR="00CE3D6D" w:rsidTr="00201601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2016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Расстегивание (развязывание) липучки (молнии, пуговицы, шнурка).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 неделя</w:t>
            </w:r>
          </w:p>
        </w:tc>
      </w:tr>
      <w:tr w:rsidR="00CE3D6D" w:rsidTr="00CE3D6D">
        <w:trPr>
          <w:trHeight w:val="405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20160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Гигиена тела (6</w:t>
            </w:r>
            <w:r w:rsidR="00CE3D6D" w:rsidRPr="00201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ч.)</w:t>
            </w:r>
          </w:p>
        </w:tc>
      </w:tr>
      <w:tr w:rsidR="00CE3D6D" w:rsidTr="000513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2016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0160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Гигиена тела. Средства гигиены.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 неделя</w:t>
            </w:r>
          </w:p>
        </w:tc>
      </w:tr>
      <w:tr w:rsidR="00CE3D6D" w:rsidTr="000513A1">
        <w:trPr>
          <w:trHeight w:val="3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2016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0160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Предметы личной гигиены.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 неделя</w:t>
            </w:r>
          </w:p>
        </w:tc>
      </w:tr>
      <w:tr w:rsidR="00CE3D6D" w:rsidTr="000513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2016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</w:pPr>
            <w:r w:rsidRPr="00201601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  <w:t>Части тела. Руки и их значение Гигиена ногтей человека.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23неделя</w:t>
            </w:r>
          </w:p>
        </w:tc>
      </w:tr>
      <w:tr w:rsidR="00CE3D6D" w:rsidTr="000513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2016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0160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Волосы человека. Правила ухода за волосами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 неделя</w:t>
            </w:r>
          </w:p>
        </w:tc>
      </w:tr>
      <w:tr w:rsidR="00CE3D6D" w:rsidTr="000513A1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2016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0160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Уши - орган слуха. Гигиена ушей</w:t>
            </w:r>
            <w:r w:rsidR="00BE2935" w:rsidRPr="0020160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 Глаза. Забота о зрении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25неделя</w:t>
            </w:r>
          </w:p>
        </w:tc>
      </w:tr>
      <w:tr w:rsidR="00CE3D6D" w:rsidTr="000513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2016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BE293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0160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Нос. Профилактика простудных заболеваний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 неделя</w:t>
            </w:r>
          </w:p>
        </w:tc>
      </w:tr>
      <w:tr w:rsidR="00BE2935" w:rsidTr="00484CD3"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35" w:rsidRPr="00201601" w:rsidRDefault="00BE2935" w:rsidP="00BE29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Прием пищи</w:t>
            </w:r>
            <w:r w:rsidR="00201601" w:rsidRPr="00201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(4</w:t>
            </w:r>
            <w:r w:rsidR="00A66566" w:rsidRPr="00201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ч.)</w:t>
            </w:r>
          </w:p>
        </w:tc>
      </w:tr>
      <w:tr w:rsidR="00CE3D6D" w:rsidTr="00201601">
        <w:trPr>
          <w:trHeight w:val="7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2016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BE2935" w:rsidP="00201601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601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20160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1601">
              <w:rPr>
                <w:rFonts w:ascii="Times New Roman" w:eastAsia="Times New Roman" w:hAnsi="Times New Roman"/>
                <w:sz w:val="24"/>
                <w:szCs w:val="24"/>
              </w:rPr>
              <w:t>хочу</w:t>
            </w:r>
            <w:r w:rsidRPr="00201601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201601">
              <w:rPr>
                <w:rFonts w:ascii="Times New Roman" w:eastAsia="Times New Roman" w:hAnsi="Times New Roman"/>
                <w:sz w:val="24"/>
                <w:szCs w:val="24"/>
              </w:rPr>
              <w:t>есть. Выражение просьбы</w:t>
            </w:r>
            <w:r w:rsidRPr="00201601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01601">
              <w:rPr>
                <w:rFonts w:ascii="Times New Roman" w:eastAsia="Times New Roman" w:hAnsi="Times New Roman"/>
                <w:sz w:val="24"/>
                <w:szCs w:val="24"/>
              </w:rPr>
              <w:t>доступными</w:t>
            </w:r>
            <w:r w:rsidRPr="00201601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     </w:t>
            </w:r>
            <w:r w:rsidRPr="00201601">
              <w:rPr>
                <w:rFonts w:ascii="Times New Roman" w:eastAsia="Times New Roman" w:hAnsi="Times New Roman"/>
                <w:sz w:val="24"/>
                <w:szCs w:val="24"/>
              </w:rPr>
              <w:t xml:space="preserve"> средствами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 неделя</w:t>
            </w:r>
          </w:p>
        </w:tc>
      </w:tr>
      <w:tr w:rsidR="00CE3D6D" w:rsidTr="000513A1">
        <w:trPr>
          <w:trHeight w:val="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2016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0513A1" w:rsidP="000513A1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01601">
              <w:rPr>
                <w:rFonts w:ascii="Times New Roman" w:eastAsia="Times New Roman" w:hAnsi="Times New Roman"/>
                <w:sz w:val="24"/>
                <w:szCs w:val="24"/>
              </w:rPr>
              <w:t>Я хочу пить. Выражение просьбы доступными средствами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 неделя</w:t>
            </w:r>
          </w:p>
        </w:tc>
      </w:tr>
      <w:tr w:rsidR="00CE3D6D" w:rsidTr="000513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2016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BE2935" w:rsidP="00BE293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0160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Еда руками. Использование салфетки во время приёма пищи.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 неделя</w:t>
            </w:r>
          </w:p>
        </w:tc>
      </w:tr>
      <w:tr w:rsidR="00CE3D6D" w:rsidTr="000513A1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2016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35" w:rsidRPr="00201601" w:rsidRDefault="00BE2935" w:rsidP="00BE293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0160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Еда ложкой. Еда вилкой. Культура поведения </w:t>
            </w:r>
            <w:proofErr w:type="gramStart"/>
            <w:r w:rsidRPr="0020160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за</w:t>
            </w:r>
            <w:proofErr w:type="gramEnd"/>
          </w:p>
          <w:p w:rsidR="00CE3D6D" w:rsidRPr="00201601" w:rsidRDefault="00BE2935" w:rsidP="00BE293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0160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столом.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неделя</w:t>
            </w:r>
          </w:p>
        </w:tc>
      </w:tr>
      <w:tr w:rsidR="00CE3D6D" w:rsidTr="00CE3D6D">
        <w:trPr>
          <w:trHeight w:val="315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20160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Семья (4</w:t>
            </w:r>
            <w:r w:rsidR="00CE3D6D" w:rsidRPr="002016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CE3D6D" w:rsidTr="000513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2016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016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Я и моя семья. Называние имён членов семьи.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31неделя</w:t>
            </w:r>
          </w:p>
        </w:tc>
      </w:tr>
      <w:tr w:rsidR="00CE3D6D" w:rsidTr="000513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2016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color w:val="000000"/>
                <w:spacing w:val="-3"/>
                <w:w w:val="107"/>
                <w:sz w:val="24"/>
                <w:szCs w:val="24"/>
              </w:rPr>
            </w:pPr>
            <w:r w:rsidRPr="00201601">
              <w:rPr>
                <w:rFonts w:ascii="Times New Roman" w:hAnsi="Times New Roman"/>
                <w:color w:val="000000"/>
                <w:spacing w:val="-3"/>
                <w:w w:val="107"/>
                <w:sz w:val="24"/>
                <w:szCs w:val="24"/>
              </w:rPr>
              <w:t xml:space="preserve"> Работа с фотографиями и иллюстрациями. Семейный альбом.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32неделя</w:t>
            </w:r>
          </w:p>
        </w:tc>
      </w:tr>
      <w:tr w:rsidR="00CE3D6D" w:rsidTr="000513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2016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CE3D6D">
            <w:pPr>
              <w:spacing w:after="0"/>
              <w:rPr>
                <w:rFonts w:ascii="Times New Roman" w:eastAsia="Times New Roman" w:hAnsi="Times New Roman"/>
                <w:color w:val="000000"/>
                <w:spacing w:val="-3"/>
                <w:w w:val="107"/>
                <w:sz w:val="24"/>
                <w:szCs w:val="24"/>
              </w:rPr>
            </w:pPr>
            <w:r w:rsidRPr="00201601">
              <w:rPr>
                <w:rFonts w:ascii="Times New Roman" w:eastAsia="Times New Roman" w:hAnsi="Times New Roman"/>
                <w:color w:val="000000"/>
                <w:spacing w:val="-3"/>
                <w:w w:val="107"/>
                <w:sz w:val="24"/>
                <w:szCs w:val="24"/>
              </w:rPr>
              <w:t>Семейные праздники. День рождения</w:t>
            </w:r>
          </w:p>
          <w:p w:rsidR="00CE3D6D" w:rsidRPr="00201601" w:rsidRDefault="00CE3D6D">
            <w:pPr>
              <w:spacing w:after="0"/>
              <w:rPr>
                <w:rFonts w:ascii="Times New Roman" w:eastAsia="Times New Roman" w:hAnsi="Times New Roman"/>
                <w:color w:val="000000"/>
                <w:spacing w:val="-3"/>
                <w:w w:val="107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 неделя</w:t>
            </w:r>
          </w:p>
        </w:tc>
      </w:tr>
      <w:tr w:rsidR="00CE3D6D" w:rsidTr="000513A1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20160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color w:val="000000"/>
                <w:spacing w:val="-3"/>
                <w:w w:val="107"/>
                <w:sz w:val="24"/>
                <w:szCs w:val="24"/>
              </w:rPr>
            </w:pPr>
            <w:r w:rsidRPr="002016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Семейные праздники. День рождения.</w:t>
            </w:r>
          </w:p>
          <w:p w:rsidR="00CE3D6D" w:rsidRPr="00201601" w:rsidRDefault="00CE3D6D">
            <w:pPr>
              <w:spacing w:after="0"/>
              <w:rPr>
                <w:rFonts w:ascii="Times New Roman" w:hAnsi="Times New Roman"/>
                <w:color w:val="000000"/>
                <w:spacing w:val="-3"/>
                <w:w w:val="107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D" w:rsidRPr="00201601" w:rsidRDefault="00CE3D6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6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 неделя</w:t>
            </w:r>
          </w:p>
        </w:tc>
      </w:tr>
    </w:tbl>
    <w:p w:rsidR="00CE3D6D" w:rsidRDefault="00CE3D6D" w:rsidP="00CE3D6D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E3D6D" w:rsidRDefault="00CE3D6D" w:rsidP="00CE3D6D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Учебно-методическое обеспечение образовательного процесса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Адаптированная основная общеобразовательная программа образования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 умственной отсталостью (интеллектуальными нарушениями), тяжелыми множественными нарушениями развития (2вариант) </w:t>
      </w:r>
    </w:p>
    <w:p w:rsidR="00CE3D6D" w:rsidRDefault="00CE3D6D" w:rsidP="00CE3D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Материально-техническое обеспечение включает:</w:t>
      </w:r>
    </w:p>
    <w:p w:rsidR="00CE3D6D" w:rsidRDefault="00CE3D6D" w:rsidP="00CE3D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предметные и сюжетные картинки, фотографии с изображением членов семьи ребенка; пиктограммы и видеозаписи действий, правил поведения и т.д. Кроме того, используются видеоматериалы, презентации, мультипликационные фильмы, иллюстрирующие внутрисемейные взаимоотношения; семейный альбом, рабочие тетради с изображениями контуров взрослых и детей для раскрашивания, вырезания, наклеивания, составления фото, коллажей и альбомов; обучающие компьютерные программы, способствующие формированию у детей доступных представлений о ближайшем социальном окружении. Технические средства обучения: ноутбук.</w:t>
      </w:r>
    </w:p>
    <w:p w:rsidR="00CE3D6D" w:rsidRDefault="00CE3D6D" w:rsidP="00CE3D6D">
      <w:pPr>
        <w:rPr>
          <w:sz w:val="24"/>
          <w:szCs w:val="24"/>
        </w:rPr>
      </w:pPr>
    </w:p>
    <w:p w:rsidR="00CE3D6D" w:rsidRDefault="00CE3D6D" w:rsidP="00CE3D6D"/>
    <w:p w:rsidR="00CE3D6D" w:rsidRDefault="00CE3D6D" w:rsidP="00CE3D6D"/>
    <w:p w:rsidR="00CE3D6D" w:rsidRDefault="00CE3D6D" w:rsidP="00CE3D6D"/>
    <w:p w:rsidR="00CE3D6D" w:rsidRDefault="00CE3D6D" w:rsidP="00CE3D6D"/>
    <w:p w:rsidR="00FB30D3" w:rsidRDefault="00FB30D3"/>
    <w:sectPr w:rsidR="00FB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6CBF"/>
    <w:multiLevelType w:val="hybridMultilevel"/>
    <w:tmpl w:val="4CFA62CE"/>
    <w:lvl w:ilvl="0" w:tplc="E3A6FCFC">
      <w:numFmt w:val="bullet"/>
      <w:lvlText w:val="-"/>
      <w:lvlJc w:val="left"/>
      <w:pPr>
        <w:ind w:left="9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1AA94C">
      <w:numFmt w:val="bullet"/>
      <w:lvlText w:val="•"/>
      <w:lvlJc w:val="left"/>
      <w:pPr>
        <w:ind w:left="1874" w:hanging="140"/>
      </w:pPr>
      <w:rPr>
        <w:rFonts w:hint="default"/>
        <w:lang w:val="ru-RU" w:eastAsia="en-US" w:bidi="ar-SA"/>
      </w:rPr>
    </w:lvl>
    <w:lvl w:ilvl="2" w:tplc="631EE9A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3" w:tplc="706405E8">
      <w:numFmt w:val="bullet"/>
      <w:lvlText w:val="•"/>
      <w:lvlJc w:val="left"/>
      <w:pPr>
        <w:ind w:left="3743" w:hanging="140"/>
      </w:pPr>
      <w:rPr>
        <w:rFonts w:hint="default"/>
        <w:lang w:val="ru-RU" w:eastAsia="en-US" w:bidi="ar-SA"/>
      </w:rPr>
    </w:lvl>
    <w:lvl w:ilvl="4" w:tplc="07640B8A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5" w:tplc="12162A98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6" w:tplc="621418F6">
      <w:numFmt w:val="bullet"/>
      <w:lvlText w:val="•"/>
      <w:lvlJc w:val="left"/>
      <w:pPr>
        <w:ind w:left="6547" w:hanging="140"/>
      </w:pPr>
      <w:rPr>
        <w:rFonts w:hint="default"/>
        <w:lang w:val="ru-RU" w:eastAsia="en-US" w:bidi="ar-SA"/>
      </w:rPr>
    </w:lvl>
    <w:lvl w:ilvl="7" w:tplc="E3C002F0">
      <w:numFmt w:val="bullet"/>
      <w:lvlText w:val="•"/>
      <w:lvlJc w:val="left"/>
      <w:pPr>
        <w:ind w:left="7482" w:hanging="140"/>
      </w:pPr>
      <w:rPr>
        <w:rFonts w:hint="default"/>
        <w:lang w:val="ru-RU" w:eastAsia="en-US" w:bidi="ar-SA"/>
      </w:rPr>
    </w:lvl>
    <w:lvl w:ilvl="8" w:tplc="10C46BE2">
      <w:numFmt w:val="bullet"/>
      <w:lvlText w:val="•"/>
      <w:lvlJc w:val="left"/>
      <w:pPr>
        <w:ind w:left="8417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1D"/>
    <w:rsid w:val="00010D60"/>
    <w:rsid w:val="00015681"/>
    <w:rsid w:val="00022A3D"/>
    <w:rsid w:val="00036152"/>
    <w:rsid w:val="0004179D"/>
    <w:rsid w:val="00043364"/>
    <w:rsid w:val="000441D3"/>
    <w:rsid w:val="000513A1"/>
    <w:rsid w:val="00051D02"/>
    <w:rsid w:val="00066B23"/>
    <w:rsid w:val="00076627"/>
    <w:rsid w:val="0008325A"/>
    <w:rsid w:val="00083E7F"/>
    <w:rsid w:val="00084F65"/>
    <w:rsid w:val="0009264A"/>
    <w:rsid w:val="000A04D8"/>
    <w:rsid w:val="000B72FC"/>
    <w:rsid w:val="000B7E65"/>
    <w:rsid w:val="000C1F75"/>
    <w:rsid w:val="000C359F"/>
    <w:rsid w:val="000C4719"/>
    <w:rsid w:val="000E0215"/>
    <w:rsid w:val="000F617B"/>
    <w:rsid w:val="000F6209"/>
    <w:rsid w:val="00101912"/>
    <w:rsid w:val="001062F4"/>
    <w:rsid w:val="00134088"/>
    <w:rsid w:val="00140DAA"/>
    <w:rsid w:val="001468E8"/>
    <w:rsid w:val="001576EA"/>
    <w:rsid w:val="00161004"/>
    <w:rsid w:val="001723EC"/>
    <w:rsid w:val="0017329A"/>
    <w:rsid w:val="00177FAE"/>
    <w:rsid w:val="001844F2"/>
    <w:rsid w:val="001904B6"/>
    <w:rsid w:val="001B0C18"/>
    <w:rsid w:val="001B2A38"/>
    <w:rsid w:val="001B4FA3"/>
    <w:rsid w:val="001C0139"/>
    <w:rsid w:val="001C5256"/>
    <w:rsid w:val="001D6952"/>
    <w:rsid w:val="001D7CF3"/>
    <w:rsid w:val="001E38F6"/>
    <w:rsid w:val="00201601"/>
    <w:rsid w:val="002354B8"/>
    <w:rsid w:val="002413A5"/>
    <w:rsid w:val="00253614"/>
    <w:rsid w:val="00256D21"/>
    <w:rsid w:val="002912E8"/>
    <w:rsid w:val="002B308D"/>
    <w:rsid w:val="002C3AAF"/>
    <w:rsid w:val="002D57FE"/>
    <w:rsid w:val="002D6714"/>
    <w:rsid w:val="002E6FB6"/>
    <w:rsid w:val="0034103C"/>
    <w:rsid w:val="00346FF2"/>
    <w:rsid w:val="0036754A"/>
    <w:rsid w:val="00394870"/>
    <w:rsid w:val="00396F0A"/>
    <w:rsid w:val="003A3DAF"/>
    <w:rsid w:val="003D0B78"/>
    <w:rsid w:val="003D1752"/>
    <w:rsid w:val="003D3E68"/>
    <w:rsid w:val="003D5439"/>
    <w:rsid w:val="00402434"/>
    <w:rsid w:val="004270D5"/>
    <w:rsid w:val="00430D16"/>
    <w:rsid w:val="00433E7B"/>
    <w:rsid w:val="004579BA"/>
    <w:rsid w:val="00480836"/>
    <w:rsid w:val="00493426"/>
    <w:rsid w:val="00497590"/>
    <w:rsid w:val="004C23C9"/>
    <w:rsid w:val="004D322D"/>
    <w:rsid w:val="004E04D2"/>
    <w:rsid w:val="004E5DB2"/>
    <w:rsid w:val="004F5EDC"/>
    <w:rsid w:val="005271BD"/>
    <w:rsid w:val="005305EE"/>
    <w:rsid w:val="005368BD"/>
    <w:rsid w:val="005739AA"/>
    <w:rsid w:val="0058697C"/>
    <w:rsid w:val="005B53E7"/>
    <w:rsid w:val="005C5E9A"/>
    <w:rsid w:val="005D456E"/>
    <w:rsid w:val="005D6BAA"/>
    <w:rsid w:val="005F1D57"/>
    <w:rsid w:val="006427B2"/>
    <w:rsid w:val="00642B61"/>
    <w:rsid w:val="00643658"/>
    <w:rsid w:val="00655FD9"/>
    <w:rsid w:val="00662D85"/>
    <w:rsid w:val="00676F9B"/>
    <w:rsid w:val="006A110A"/>
    <w:rsid w:val="006A151B"/>
    <w:rsid w:val="006C011C"/>
    <w:rsid w:val="006C39CB"/>
    <w:rsid w:val="006D2B39"/>
    <w:rsid w:val="006E5BC2"/>
    <w:rsid w:val="006F39AB"/>
    <w:rsid w:val="006F6D09"/>
    <w:rsid w:val="0073203A"/>
    <w:rsid w:val="007514E6"/>
    <w:rsid w:val="007517E4"/>
    <w:rsid w:val="007622A8"/>
    <w:rsid w:val="00764017"/>
    <w:rsid w:val="00772F47"/>
    <w:rsid w:val="0077521A"/>
    <w:rsid w:val="007808CA"/>
    <w:rsid w:val="00783412"/>
    <w:rsid w:val="0078539E"/>
    <w:rsid w:val="00786B2C"/>
    <w:rsid w:val="007A23BB"/>
    <w:rsid w:val="007B42C2"/>
    <w:rsid w:val="007B4B9B"/>
    <w:rsid w:val="007C1705"/>
    <w:rsid w:val="007C2C31"/>
    <w:rsid w:val="007C604A"/>
    <w:rsid w:val="007C62CE"/>
    <w:rsid w:val="007E6D56"/>
    <w:rsid w:val="0080488C"/>
    <w:rsid w:val="00816204"/>
    <w:rsid w:val="00824452"/>
    <w:rsid w:val="0082546D"/>
    <w:rsid w:val="008255FC"/>
    <w:rsid w:val="00833B52"/>
    <w:rsid w:val="008527CB"/>
    <w:rsid w:val="00855E5F"/>
    <w:rsid w:val="00865011"/>
    <w:rsid w:val="00872E41"/>
    <w:rsid w:val="0087404E"/>
    <w:rsid w:val="0088451C"/>
    <w:rsid w:val="00897991"/>
    <w:rsid w:val="008A34C4"/>
    <w:rsid w:val="008A566F"/>
    <w:rsid w:val="008B3CB6"/>
    <w:rsid w:val="008B4FD1"/>
    <w:rsid w:val="008E0344"/>
    <w:rsid w:val="008F02C1"/>
    <w:rsid w:val="009207BB"/>
    <w:rsid w:val="00951477"/>
    <w:rsid w:val="00956358"/>
    <w:rsid w:val="0095760B"/>
    <w:rsid w:val="00974FD6"/>
    <w:rsid w:val="0098254B"/>
    <w:rsid w:val="00991CA7"/>
    <w:rsid w:val="0099687F"/>
    <w:rsid w:val="009A112D"/>
    <w:rsid w:val="009A62C7"/>
    <w:rsid w:val="009A7BC3"/>
    <w:rsid w:val="009C66E9"/>
    <w:rsid w:val="009F050F"/>
    <w:rsid w:val="00A06BCB"/>
    <w:rsid w:val="00A16C17"/>
    <w:rsid w:val="00A2284E"/>
    <w:rsid w:val="00A242C3"/>
    <w:rsid w:val="00A336E6"/>
    <w:rsid w:val="00A456A0"/>
    <w:rsid w:val="00A51C1D"/>
    <w:rsid w:val="00A60369"/>
    <w:rsid w:val="00A66566"/>
    <w:rsid w:val="00A91C29"/>
    <w:rsid w:val="00AA76AC"/>
    <w:rsid w:val="00AC32FE"/>
    <w:rsid w:val="00AF0AED"/>
    <w:rsid w:val="00AF2602"/>
    <w:rsid w:val="00B04663"/>
    <w:rsid w:val="00B176A6"/>
    <w:rsid w:val="00B42AEE"/>
    <w:rsid w:val="00B54070"/>
    <w:rsid w:val="00B55620"/>
    <w:rsid w:val="00B615A5"/>
    <w:rsid w:val="00B70FA6"/>
    <w:rsid w:val="00B9621E"/>
    <w:rsid w:val="00BA3E2B"/>
    <w:rsid w:val="00BD1EC4"/>
    <w:rsid w:val="00BE2935"/>
    <w:rsid w:val="00BF4E0B"/>
    <w:rsid w:val="00C14BC3"/>
    <w:rsid w:val="00C33021"/>
    <w:rsid w:val="00C3352D"/>
    <w:rsid w:val="00C56948"/>
    <w:rsid w:val="00C64572"/>
    <w:rsid w:val="00C904BD"/>
    <w:rsid w:val="00C96E99"/>
    <w:rsid w:val="00CA36A7"/>
    <w:rsid w:val="00CB4B1A"/>
    <w:rsid w:val="00CC02D7"/>
    <w:rsid w:val="00CC5418"/>
    <w:rsid w:val="00CE3D6D"/>
    <w:rsid w:val="00CF0CBF"/>
    <w:rsid w:val="00CF31B7"/>
    <w:rsid w:val="00D42D51"/>
    <w:rsid w:val="00D5253E"/>
    <w:rsid w:val="00D634C7"/>
    <w:rsid w:val="00D65DCA"/>
    <w:rsid w:val="00D8521A"/>
    <w:rsid w:val="00D9575E"/>
    <w:rsid w:val="00DB0F93"/>
    <w:rsid w:val="00DD685C"/>
    <w:rsid w:val="00DE3136"/>
    <w:rsid w:val="00DE3A1D"/>
    <w:rsid w:val="00DE7DC4"/>
    <w:rsid w:val="00E14B35"/>
    <w:rsid w:val="00E40E21"/>
    <w:rsid w:val="00E5328D"/>
    <w:rsid w:val="00E6401B"/>
    <w:rsid w:val="00E729E1"/>
    <w:rsid w:val="00E81ECF"/>
    <w:rsid w:val="00E86727"/>
    <w:rsid w:val="00EB5342"/>
    <w:rsid w:val="00ED5F6A"/>
    <w:rsid w:val="00ED7170"/>
    <w:rsid w:val="00EE0DA4"/>
    <w:rsid w:val="00EE2B4E"/>
    <w:rsid w:val="00EF24E6"/>
    <w:rsid w:val="00EF71A6"/>
    <w:rsid w:val="00F31DFE"/>
    <w:rsid w:val="00F32DE4"/>
    <w:rsid w:val="00F4506F"/>
    <w:rsid w:val="00F477B5"/>
    <w:rsid w:val="00F915AE"/>
    <w:rsid w:val="00F95D29"/>
    <w:rsid w:val="00F96183"/>
    <w:rsid w:val="00FA7867"/>
    <w:rsid w:val="00FB2B77"/>
    <w:rsid w:val="00FB30D3"/>
    <w:rsid w:val="00FC66BC"/>
    <w:rsid w:val="00F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D6D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BE293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E293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D6D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BE293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E29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Петлюк-ПК</cp:lastModifiedBy>
  <cp:revision>15</cp:revision>
  <dcterms:created xsi:type="dcterms:W3CDTF">2024-09-12T13:02:00Z</dcterms:created>
  <dcterms:modified xsi:type="dcterms:W3CDTF">2024-12-11T07:08:00Z</dcterms:modified>
</cp:coreProperties>
</file>